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5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990"/>
        <w:gridCol w:w="1710"/>
        <w:gridCol w:w="450"/>
        <w:gridCol w:w="360"/>
        <w:gridCol w:w="810"/>
        <w:gridCol w:w="630"/>
        <w:gridCol w:w="450"/>
        <w:gridCol w:w="540"/>
        <w:gridCol w:w="1710"/>
        <w:gridCol w:w="1710"/>
      </w:tblGrid>
      <w:tr w:rsidR="00D46CF3" w:rsidRPr="00B07C4A" w:rsidTr="00E80739">
        <w:trPr>
          <w:trHeight w:val="754"/>
          <w:tblHeader/>
        </w:trPr>
        <w:tc>
          <w:tcPr>
            <w:tcW w:w="11160" w:type="dxa"/>
            <w:gridSpan w:val="12"/>
            <w:shd w:val="clear" w:color="auto" w:fill="C0C0C0"/>
            <w:vAlign w:val="center"/>
          </w:tcPr>
          <w:p w:rsidR="00D46CF3" w:rsidRPr="00C42A7F" w:rsidRDefault="00E80739" w:rsidP="00567EA7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b/>
                <w:sz w:val="28"/>
                <w:szCs w:val="28"/>
              </w:rPr>
              <w:t xml:space="preserve">PROVIDER </w:t>
            </w:r>
            <w:r w:rsidR="00D46CF3" w:rsidRPr="00C42A7F">
              <w:rPr>
                <w:rFonts w:ascii="Calibri" w:hAnsi="Calibri" w:cs="Tahoma"/>
                <w:b/>
                <w:sz w:val="28"/>
                <w:szCs w:val="28"/>
              </w:rPr>
              <w:t>TRAINING PROGRAM APPLICATION</w:t>
            </w:r>
          </w:p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C42A7F">
              <w:rPr>
                <w:rFonts w:ascii="Calibri" w:hAnsi="Calibri" w:cs="Tahoma"/>
                <w:bCs/>
                <w:sz w:val="18"/>
                <w:szCs w:val="18"/>
              </w:rPr>
              <w:t>Complete a separate worksheet for each training course.</w:t>
            </w:r>
          </w:p>
        </w:tc>
      </w:tr>
      <w:tr w:rsidR="00D46CF3" w:rsidRPr="00B07C4A" w:rsidTr="00E80739">
        <w:trPr>
          <w:trHeight w:val="360"/>
        </w:trPr>
        <w:tc>
          <w:tcPr>
            <w:tcW w:w="111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jc w:val="center"/>
              <w:rPr>
                <w:rFonts w:ascii="Calibri" w:hAnsi="Calibri" w:cs="Tahoma"/>
                <w:b/>
                <w:bCs/>
                <w:caps/>
                <w:sz w:val="16"/>
                <w:szCs w:val="16"/>
              </w:rPr>
            </w:pP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Workforce Innovation and Opportunity Act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2014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) requires that performance and cost information be given to prospective students funded by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 assist them in making a choice about training.</w:t>
            </w:r>
          </w:p>
        </w:tc>
      </w:tr>
      <w:tr w:rsidR="00D46CF3" w:rsidRPr="00B07C4A" w:rsidTr="00E80739">
        <w:trPr>
          <w:trHeight w:val="270"/>
        </w:trPr>
        <w:tc>
          <w:tcPr>
            <w:tcW w:w="11160" w:type="dxa"/>
            <w:gridSpan w:val="12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School/Institution Information</w:t>
            </w:r>
          </w:p>
        </w:tc>
      </w:tr>
      <w:tr w:rsidR="00D46CF3" w:rsidRPr="00B07C4A" w:rsidTr="00E80739">
        <w:trPr>
          <w:trHeight w:val="619"/>
        </w:trPr>
        <w:tc>
          <w:tcPr>
            <w:tcW w:w="53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58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Location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(Address)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  <w:t xml:space="preserve"> 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D46CF3" w:rsidRPr="00B07C4A" w:rsidTr="00E80739">
        <w:trPr>
          <w:trHeight w:val="324"/>
        </w:trPr>
        <w:tc>
          <w:tcPr>
            <w:tcW w:w="11160" w:type="dxa"/>
            <w:gridSpan w:val="12"/>
            <w:shd w:val="clear" w:color="auto" w:fill="FFFF00"/>
            <w:vAlign w:val="center"/>
          </w:tcPr>
          <w:p w:rsidR="00D46CF3" w:rsidRPr="00C42A7F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Training Course Information</w:t>
            </w:r>
          </w:p>
        </w:tc>
      </w:tr>
      <w:tr w:rsidR="00D46CF3" w:rsidRPr="00B07C4A" w:rsidTr="00E80739">
        <w:trPr>
          <w:trHeight w:val="522"/>
        </w:trPr>
        <w:tc>
          <w:tcPr>
            <w:tcW w:w="5310" w:type="dxa"/>
            <w:gridSpan w:val="6"/>
            <w:shd w:val="clear" w:color="auto" w:fill="auto"/>
            <w:vAlign w:val="center"/>
          </w:tcPr>
          <w:p w:rsidR="00D46CF3" w:rsidRPr="00E5000F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Training </w:t>
            </w:r>
            <w:r w:rsidR="00002A27"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instrText xml:space="preserve"> FORMTEXT </w:instrText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separate"/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noProof/>
                <w:szCs w:val="28"/>
                <w:u w:val="single"/>
              </w:rPr>
              <w:t> </w:t>
            </w:r>
            <w:r w:rsidR="005F46B2" w:rsidRPr="00D85DFE">
              <w:rPr>
                <w:rFonts w:ascii="Calibri" w:hAnsi="Calibri" w:cs="Tahoma"/>
                <w:b/>
                <w:szCs w:val="28"/>
                <w:u w:val="single"/>
              </w:rPr>
              <w:fldChar w:fldCharType="end"/>
            </w:r>
            <w:r w:rsidRPr="00B07C4A">
              <w:rPr>
                <w:rFonts w:ascii="Calibri" w:hAnsi="Calibri" w:cs="Tahom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D46CF3" w:rsidRPr="00E5000F" w:rsidRDefault="00E80739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What is the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highest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Grade level at which course texts are normed for each course of training proposed?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764DF6" w:rsidRPr="00B07C4A" w:rsidTr="00E80739">
        <w:trPr>
          <w:trHeight w:val="778"/>
        </w:trPr>
        <w:tc>
          <w:tcPr>
            <w:tcW w:w="5310" w:type="dxa"/>
            <w:gridSpan w:val="6"/>
            <w:vMerge w:val="restart"/>
            <w:shd w:val="clear" w:color="auto" w:fill="auto"/>
            <w:vAlign w:val="center"/>
          </w:tcPr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Type of Credential Earned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(select one)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</w:p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PSAV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662BA1">
              <w:rPr>
                <w:rFonts w:ascii="Calibri" w:hAnsi="Calibri" w:cs="Tahoma"/>
                <w:bCs/>
                <w:sz w:val="18"/>
                <w:szCs w:val="20"/>
              </w:rPr>
              <w:t>(</w:t>
            </w:r>
            <w:r w:rsidRPr="00662BA1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Post-Secondary Adult Vocational certificate)</w:t>
            </w:r>
            <w:r w:rsidRPr="00662BA1">
              <w:rPr>
                <w:rFonts w:ascii="Calibri" w:hAnsi="Calibri" w:cs="Tahoma"/>
                <w:bCs/>
                <w:sz w:val="14"/>
                <w:szCs w:val="20"/>
              </w:rPr>
              <w:t xml:space="preserve">        </w:t>
            </w:r>
          </w:p>
          <w:p w:rsidR="00764DF6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Certificate </w:t>
            </w:r>
          </w:p>
          <w:p w:rsidR="00764DF6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Diploma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764DF6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A.S. 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:rsidR="00764DF6" w:rsidRPr="00B07C4A" w:rsidRDefault="00764DF6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Occupational A.S. 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D85DFE" w:rsidRDefault="00764DF6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B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.S. Degree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Stackable Credential: </w:t>
            </w:r>
            <w:r w:rsidR="00D85DFE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F45DD2" w:rsidRDefault="00D85DFE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D85DFE" w:rsidRDefault="00F45DD2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Other:</w:t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="00D85DFE"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</w:p>
          <w:p w:rsidR="00F45DD2" w:rsidRPr="001358FC" w:rsidRDefault="00F45DD2" w:rsidP="00567EA7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D85DF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E80739" w:rsidRPr="00E80739" w:rsidRDefault="00E80739" w:rsidP="00E80739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E8073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Classification of Instructional Programs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E80739">
              <w:rPr>
                <w:rFonts w:asciiTheme="minorHAnsi" w:hAnsiTheme="minorHAnsi" w:cs="Tahoma"/>
                <w:bCs/>
                <w:sz w:val="20"/>
                <w:szCs w:val="20"/>
              </w:rPr>
              <w:t>CIP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)</w:t>
            </w:r>
            <w:r w:rsidRPr="00E80739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Code: </w: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instrText xml:space="preserve"> FORMTEXT </w:instrTex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separate"/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noProof/>
                <w:sz w:val="20"/>
                <w:szCs w:val="20"/>
                <w:u w:val="single"/>
              </w:rPr>
              <w:t> </w:t>
            </w:r>
            <w:r w:rsidRPr="00E80739">
              <w:rPr>
                <w:rFonts w:asciiTheme="minorHAnsi" w:hAnsiTheme="minorHAnsi" w:cs="Tahoma"/>
                <w:sz w:val="20"/>
                <w:szCs w:val="20"/>
                <w:u w:val="single"/>
              </w:rPr>
              <w:fldChar w:fldCharType="end"/>
            </w:r>
          </w:p>
          <w:p w:rsidR="00E80739" w:rsidRDefault="00E80739" w:rsidP="00E8073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Standard Occupational Code (SOC)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ame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(s):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1D4698" w:rsidRPr="00E80739" w:rsidRDefault="00E80739" w:rsidP="00E80739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SOC 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ode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(s):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           </w:t>
            </w:r>
          </w:p>
        </w:tc>
      </w:tr>
      <w:tr w:rsidR="00EB2DF4" w:rsidRPr="00B07C4A" w:rsidTr="00E80739">
        <w:trPr>
          <w:trHeight w:val="513"/>
        </w:trPr>
        <w:tc>
          <w:tcPr>
            <w:tcW w:w="5310" w:type="dxa"/>
            <w:gridSpan w:val="6"/>
            <w:vMerge/>
            <w:shd w:val="clear" w:color="auto" w:fill="auto"/>
            <w:vAlign w:val="center"/>
          </w:tcPr>
          <w:p w:rsidR="00EB2DF4" w:rsidRPr="00B07C4A" w:rsidRDefault="00EB2DF4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E80739" w:rsidRPr="00B07C4A" w:rsidRDefault="00E80739" w:rsidP="00E8073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Total Credit Hours: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E80739" w:rsidRDefault="00E80739" w:rsidP="00E80739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Clock/Contact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Hours to complete: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  <w:p w:rsidR="00EB2DF4" w:rsidRDefault="00E80739" w:rsidP="00E80739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Months to complete: 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D46CF3" w:rsidRPr="00B07C4A" w:rsidTr="00E80739">
        <w:trPr>
          <w:trHeight w:val="580"/>
        </w:trPr>
        <w:tc>
          <w:tcPr>
            <w:tcW w:w="5310" w:type="dxa"/>
            <w:gridSpan w:val="6"/>
            <w:vMerge/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D46CF3" w:rsidRPr="00B07C4A" w:rsidRDefault="00002A27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includes: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Lab 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 Internship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 Externship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D46CF3" w:rsidRPr="00B07C4A" w:rsidTr="00E80739">
        <w:trPr>
          <w:trHeight w:val="571"/>
        </w:trPr>
        <w:tc>
          <w:tcPr>
            <w:tcW w:w="5310" w:type="dxa"/>
            <w:gridSpan w:val="6"/>
            <w:vMerge/>
            <w:shd w:val="clear" w:color="auto" w:fill="auto"/>
            <w:vAlign w:val="center"/>
          </w:tcPr>
          <w:p w:rsidR="00D46CF3" w:rsidRPr="00B07C4A" w:rsidRDefault="00D46CF3" w:rsidP="00567EA7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D46CF3" w:rsidRPr="00B07C4A" w:rsidRDefault="00002A27" w:rsidP="00567EA7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="00D46CF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>offered:  Online</w:t>
            </w:r>
            <w:r w:rsidR="00D46CF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5F46B2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5F46B2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5F46B2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2"/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46CF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>Classroom</w:t>
            </w:r>
            <w:r w:rsidR="00D46CF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C4D85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C4D85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AC4D85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3"/>
            <w:r w:rsidR="00D46CF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>Combinatio</w:t>
            </w:r>
            <w:r w:rsidR="00D46CF3">
              <w:rPr>
                <w:rFonts w:ascii="Calibri" w:hAnsi="Calibri" w:cs="Tahoma"/>
                <w:sz w:val="20"/>
                <w:szCs w:val="20"/>
              </w:rPr>
              <w:t xml:space="preserve">n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</w:tr>
      <w:tr w:rsidR="00D46CF3" w:rsidRPr="00B07C4A" w:rsidTr="00E80739">
        <w:trPr>
          <w:trHeight w:val="432"/>
        </w:trPr>
        <w:tc>
          <w:tcPr>
            <w:tcW w:w="11160" w:type="dxa"/>
            <w:gridSpan w:val="12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20826" w:rsidRDefault="00D46CF3" w:rsidP="00567EA7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/>
                <w:bCs/>
                <w:sz w:val="20"/>
                <w:szCs w:val="20"/>
              </w:rPr>
              <w:t>Training Course Placement Information</w:t>
            </w:r>
            <w:r w:rsidR="00D20826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</w:t>
            </w:r>
          </w:p>
          <w:p w:rsidR="00D46CF3" w:rsidRPr="001915AD" w:rsidRDefault="00D20826" w:rsidP="00E80739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 w:rsidRPr="001915AD">
              <w:rPr>
                <w:rFonts w:ascii="Calibri" w:hAnsi="Calibri" w:cs="Tahoma"/>
                <w:b/>
                <w:bCs/>
                <w:sz w:val="17"/>
                <w:szCs w:val="17"/>
              </w:rPr>
              <w:t>Reporting Period (</w:t>
            </w:r>
            <w:r w:rsidR="00E80739">
              <w:rPr>
                <w:rFonts w:ascii="Calibri" w:hAnsi="Calibri" w:cs="Tahoma"/>
                <w:b/>
                <w:bCs/>
                <w:sz w:val="17"/>
                <w:szCs w:val="17"/>
              </w:rPr>
              <w:t>July</w:t>
            </w:r>
            <w:r w:rsidRPr="001915AD">
              <w:rPr>
                <w:rFonts w:ascii="Calibri" w:hAnsi="Calibri" w:cs="Tahoma"/>
                <w:b/>
                <w:bCs/>
                <w:sz w:val="17"/>
                <w:szCs w:val="17"/>
              </w:rPr>
              <w:t xml:space="preserve"> 1</w:t>
            </w:r>
            <w:r w:rsidRPr="001915AD">
              <w:rPr>
                <w:rFonts w:ascii="Calibri" w:hAnsi="Calibri" w:cs="Tahoma"/>
                <w:b/>
                <w:bCs/>
                <w:sz w:val="17"/>
                <w:szCs w:val="17"/>
                <w:vertAlign w:val="superscript"/>
              </w:rPr>
              <w:t>st</w:t>
            </w:r>
            <w:r w:rsidRPr="001915AD">
              <w:rPr>
                <w:rFonts w:ascii="Calibri" w:hAnsi="Calibri" w:cs="Tahoma"/>
                <w:b/>
                <w:bCs/>
                <w:sz w:val="17"/>
                <w:szCs w:val="17"/>
              </w:rPr>
              <w:t xml:space="preserve"> – </w:t>
            </w:r>
            <w:r w:rsidR="00E80739">
              <w:rPr>
                <w:rFonts w:ascii="Calibri" w:hAnsi="Calibri" w:cs="Tahoma"/>
                <w:b/>
                <w:bCs/>
                <w:sz w:val="17"/>
                <w:szCs w:val="17"/>
              </w:rPr>
              <w:t>June 30</w:t>
            </w:r>
            <w:r w:rsidR="00E80739" w:rsidRPr="00E80739">
              <w:rPr>
                <w:rFonts w:ascii="Calibri" w:hAnsi="Calibri" w:cs="Tahoma"/>
                <w:b/>
                <w:bCs/>
                <w:sz w:val="17"/>
                <w:szCs w:val="17"/>
                <w:vertAlign w:val="superscript"/>
              </w:rPr>
              <w:t>th</w:t>
            </w:r>
            <w:r w:rsidR="00E80739">
              <w:rPr>
                <w:rFonts w:ascii="Calibri" w:hAnsi="Calibri" w:cs="Tahoma"/>
                <w:b/>
                <w:bCs/>
                <w:sz w:val="17"/>
                <w:szCs w:val="17"/>
              </w:rPr>
              <w:t>)</w:t>
            </w:r>
          </w:p>
        </w:tc>
      </w:tr>
      <w:tr w:rsidR="00E80739" w:rsidRPr="00B07C4A" w:rsidTr="00D55656">
        <w:trPr>
          <w:trHeight w:val="864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Training Course Placement Information: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739" w:rsidRPr="001323EE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School Year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# Completing Training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during reporting period</w:t>
            </w: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E80739" w:rsidRPr="001323EE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># of graduates who passed the licensing or certification examinations</w:t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# Training Related Placements within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180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days of completing training</w:t>
            </w:r>
          </w:p>
        </w:tc>
      </w:tr>
      <w:tr w:rsidR="00E80739" w:rsidRPr="00B07C4A" w:rsidTr="00D55656">
        <w:trPr>
          <w:trHeight w:val="252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80739" w:rsidRPr="00BF04B7" w:rsidRDefault="00763B95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2018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80739" w:rsidRPr="00BF04B7" w:rsidRDefault="00E80739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4"/>
            <w:shd w:val="clear" w:color="auto" w:fill="auto"/>
          </w:tcPr>
          <w:p w:rsidR="00E80739" w:rsidRPr="00BF04B7" w:rsidRDefault="00E80739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E80739" w:rsidRPr="00BF04B7" w:rsidRDefault="00E80739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80739" w:rsidRPr="00B07C4A" w:rsidTr="00D55656">
        <w:trPr>
          <w:trHeight w:val="279"/>
        </w:trPr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739" w:rsidRPr="006C787B" w:rsidRDefault="00763B95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2019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739" w:rsidRPr="00BF04B7" w:rsidRDefault="00E80739" w:rsidP="00E02AF4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BF04B7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F04B7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BF04B7">
              <w:rPr>
                <w:rFonts w:ascii="Calibri" w:hAnsi="Calibri" w:cs="Tahoma"/>
                <w:sz w:val="18"/>
                <w:szCs w:val="18"/>
              </w:rPr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BF04B7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80739" w:rsidRPr="006C787B" w:rsidRDefault="00E80739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787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787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18"/>
                <w:szCs w:val="18"/>
              </w:rPr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80739" w:rsidRPr="006C787B" w:rsidRDefault="00E80739" w:rsidP="00E02A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787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C787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6C787B">
              <w:rPr>
                <w:rFonts w:ascii="Calibri" w:hAnsi="Calibri" w:cs="Tahoma"/>
                <w:sz w:val="18"/>
                <w:szCs w:val="18"/>
              </w:rPr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6C787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02AF4" w:rsidRPr="00B07C4A" w:rsidTr="00E80739">
        <w:trPr>
          <w:trHeight w:val="153"/>
        </w:trPr>
        <w:tc>
          <w:tcPr>
            <w:tcW w:w="11160" w:type="dxa"/>
            <w:gridSpan w:val="12"/>
            <w:shd w:val="clear" w:color="auto" w:fill="FFFF00"/>
            <w:vAlign w:val="center"/>
          </w:tcPr>
          <w:p w:rsidR="00E02AF4" w:rsidRPr="001A7D03" w:rsidRDefault="00E02AF4" w:rsidP="00E02AF4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Training Course Costs by Category </w:t>
            </w:r>
          </w:p>
          <w:p w:rsidR="00E02AF4" w:rsidRPr="001A7D03" w:rsidRDefault="0037301F" w:rsidP="00D77553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  <w:r>
              <w:rPr>
                <w:rFonts w:ascii="Calibri" w:hAnsi="Calibri" w:cs="Tahoma"/>
                <w:b/>
                <w:bCs/>
                <w:sz w:val="17"/>
                <w:szCs w:val="17"/>
              </w:rPr>
              <w:t>(</w:t>
            </w:r>
            <w:r w:rsidR="00D77553">
              <w:rPr>
                <w:rFonts w:ascii="Calibri" w:hAnsi="Calibri" w:cs="Tahoma"/>
                <w:b/>
                <w:bCs/>
                <w:sz w:val="17"/>
                <w:szCs w:val="17"/>
              </w:rPr>
              <w:t>Bachelor’s Degree programs should identify applicable costs within last 24 months of entire Program</w:t>
            </w:r>
            <w:r>
              <w:rPr>
                <w:rFonts w:ascii="Calibri" w:hAnsi="Calibri" w:cs="Tahoma"/>
                <w:b/>
                <w:bCs/>
                <w:sz w:val="17"/>
                <w:szCs w:val="17"/>
              </w:rPr>
              <w:t>)</w:t>
            </w:r>
          </w:p>
        </w:tc>
      </w:tr>
      <w:tr w:rsidR="00E80739" w:rsidRPr="00B07C4A" w:rsidTr="00E80739">
        <w:trPr>
          <w:trHeight w:val="787"/>
        </w:trPr>
        <w:tc>
          <w:tcPr>
            <w:tcW w:w="1440" w:type="dxa"/>
            <w:shd w:val="clear" w:color="auto" w:fill="auto"/>
            <w:vAlign w:val="center"/>
          </w:tcPr>
          <w:p w:rsidR="00E80739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</w:t>
            </w:r>
          </w:p>
          <w:p w:rsidR="00E80739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Tuition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(B)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(C)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Books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(D)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Uniforms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(E)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Tools, Supplies,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Equipment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(F)</w:t>
            </w:r>
          </w:p>
          <w:p w:rsidR="00E80739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Certification/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Licensure Exams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39" w:rsidRPr="00EA3CA0" w:rsidRDefault="00E80739" w:rsidP="00E02AF4">
            <w:pPr>
              <w:ind w:left="-90" w:right="-124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COURSE</w:t>
            </w: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COST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(ALL COSTS)</w:t>
            </w:r>
          </w:p>
          <w:p w:rsidR="00E80739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=</w:t>
            </w:r>
          </w:p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  <w:u w:val="single"/>
              </w:rPr>
              <w:t>$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separate"/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end"/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t>.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separate"/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noProof/>
                <w:sz w:val="22"/>
                <w:szCs w:val="20"/>
                <w:u w:val="single"/>
              </w:rPr>
              <w:t> </w:t>
            </w:r>
            <w:r w:rsidRPr="00EA3CA0">
              <w:rPr>
                <w:rFonts w:ascii="Calibri" w:hAnsi="Calibri" w:cs="Tahoma"/>
                <w:b/>
                <w:sz w:val="22"/>
                <w:szCs w:val="20"/>
                <w:u w:val="single"/>
              </w:rPr>
              <w:fldChar w:fldCharType="end"/>
            </w:r>
          </w:p>
        </w:tc>
      </w:tr>
      <w:tr w:rsidR="00E80739" w:rsidRPr="00B07C4A" w:rsidTr="00E80739">
        <w:trPr>
          <w:trHeight w:val="58"/>
        </w:trPr>
        <w:tc>
          <w:tcPr>
            <w:tcW w:w="1440" w:type="dxa"/>
            <w:shd w:val="clear" w:color="auto" w:fill="auto"/>
            <w:vAlign w:val="center"/>
          </w:tcPr>
          <w:p w:rsidR="00E80739" w:rsidRPr="00B07C4A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1323EE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80739" w:rsidRDefault="00E80739" w:rsidP="00E02AF4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80739" w:rsidRDefault="00E80739" w:rsidP="00E02AF4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t>.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instrText xml:space="preserve"> FORMTEXT </w:instrTex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separate"/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noProof/>
                <w:sz w:val="20"/>
                <w:szCs w:val="20"/>
                <w:u w:val="single"/>
              </w:rPr>
              <w:t> </w:t>
            </w:r>
            <w:r w:rsidRPr="00045FB5">
              <w:rPr>
                <w:rFonts w:ascii="Calibri" w:hAnsi="Calibri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39" w:rsidRDefault="00E80739" w:rsidP="00E02AF4"/>
        </w:tc>
      </w:tr>
      <w:tr w:rsidR="00E80739" w:rsidRPr="00B07C4A" w:rsidTr="00E80739">
        <w:trPr>
          <w:trHeight w:val="571"/>
        </w:trPr>
        <w:tc>
          <w:tcPr>
            <w:tcW w:w="2790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Tuition and Fees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 + (B) = $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t>.</w: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 w:rsidRPr="006C7F0B"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 w:rsidRPr="006C7F0B"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660" w:type="dxa"/>
            <w:gridSpan w:val="8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739" w:rsidRPr="00B07C4A" w:rsidRDefault="00E80739" w:rsidP="00E80739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Other Costs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</w:t>
            </w:r>
            <w:proofErr w:type="gramStart"/>
            <w:r>
              <w:rPr>
                <w:rFonts w:ascii="Calibri" w:hAnsi="Calibri" w:cs="Tahoma"/>
                <w:bCs/>
                <w:sz w:val="20"/>
                <w:szCs w:val="20"/>
              </w:rPr>
              <w:t>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+</w:t>
            </w:r>
            <w:proofErr w:type="gramEnd"/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(D)+(E)+(F) = $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  <w:r w:rsidRPr="006C7F0B">
              <w:rPr>
                <w:rFonts w:ascii="Calibri" w:hAnsi="Calibri" w:cs="Tahoma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739" w:rsidRPr="00B07C4A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80739" w:rsidRPr="001323EE" w:rsidTr="00E80739">
        <w:trPr>
          <w:trHeight w:val="349"/>
        </w:trPr>
        <w:tc>
          <w:tcPr>
            <w:tcW w:w="11160" w:type="dxa"/>
            <w:gridSpan w:val="12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80739" w:rsidRPr="00675C53" w:rsidRDefault="00E80739" w:rsidP="00E02AF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Prior Learning Assessments</w:t>
            </w:r>
          </w:p>
        </w:tc>
      </w:tr>
      <w:tr w:rsidR="00E80739" w:rsidRPr="006C7F0B" w:rsidTr="00E80739">
        <w:trPr>
          <w:trHeight w:val="94"/>
        </w:trPr>
        <w:tc>
          <w:tcPr>
            <w:tcW w:w="27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Does this Course utilize any of the following to award credit for prior learning?</w:t>
            </w:r>
          </w:p>
          <w:p w:rsidR="00E80739" w:rsidRDefault="00E80739" w:rsidP="00E02AF4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No: 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E80739" w:rsidRDefault="00E80739" w:rsidP="00E02AF4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Yes: </w:t>
            </w:r>
            <w:r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If Yes, select all that apply: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AP/CLEP Exam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Challenge Exam</w:t>
            </w:r>
          </w:p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DSST (DANTES)</w:t>
            </w:r>
          </w:p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Apprenticeships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Military Credit (ACE)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Work Experience</w:t>
            </w:r>
          </w:p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Industry Certifications or Professional Licenses</w:t>
            </w:r>
          </w:p>
          <w:p w:rsidR="00E80739" w:rsidRPr="006C7F0B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Portfolio Review: Experiential Learning, Life Experience, Work History</w:t>
            </w:r>
          </w:p>
        </w:tc>
      </w:tr>
      <w:tr w:rsidR="00E80739" w:rsidRPr="00B07C4A" w:rsidTr="00E80739">
        <w:trPr>
          <w:trHeight w:val="349"/>
        </w:trPr>
        <w:tc>
          <w:tcPr>
            <w:tcW w:w="11160" w:type="dxa"/>
            <w:gridSpan w:val="12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80739" w:rsidRPr="001323EE" w:rsidRDefault="00E80739" w:rsidP="00E02AF4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A622FD">
              <w:rPr>
                <w:rFonts w:ascii="Calibri" w:hAnsi="Calibri" w:cs="Tahoma"/>
                <w:b/>
              </w:rPr>
              <w:lastRenderedPageBreak/>
              <w:t>Support Documentation</w:t>
            </w:r>
          </w:p>
        </w:tc>
      </w:tr>
      <w:tr w:rsidR="00E80739" w:rsidRPr="00B07C4A" w:rsidTr="00E80739">
        <w:trPr>
          <w:trHeight w:val="1051"/>
        </w:trPr>
        <w:tc>
          <w:tcPr>
            <w:tcW w:w="27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he following support documentation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must be provided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: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Course Catalog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or Course Description from Course Catalog</w:t>
            </w:r>
          </w:p>
          <w:p w:rsidR="00E80739" w:rsidRPr="001323EE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Itemized Book and Supply List</w:t>
            </w:r>
          </w:p>
          <w:p w:rsidR="00E80739" w:rsidRDefault="00E80739" w:rsidP="00E02A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Itemized</w:t>
            </w:r>
            <w:r w:rsidRPr="006C7F0B">
              <w:rPr>
                <w:rFonts w:ascii="Calibri" w:hAnsi="Calibri" w:cs="Tahoma"/>
                <w:bCs/>
                <w:sz w:val="20"/>
                <w:szCs w:val="20"/>
              </w:rPr>
              <w:t xml:space="preserve"> list of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costs/</w:t>
            </w:r>
            <w:r w:rsidRPr="006C7F0B">
              <w:rPr>
                <w:rFonts w:ascii="Calibri" w:hAnsi="Calibri" w:cs="Tahoma"/>
                <w:bCs/>
                <w:sz w:val="20"/>
                <w:szCs w:val="20"/>
              </w:rPr>
              <w:t>fees by category</w:t>
            </w:r>
          </w:p>
          <w:p w:rsidR="00E80739" w:rsidRPr="006C7F0B" w:rsidRDefault="00E80739" w:rsidP="00EB2DF4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4A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763B95">
              <w:rPr>
                <w:rFonts w:ascii="Calibri" w:hAnsi="Calibri" w:cs="Tahoma"/>
                <w:sz w:val="20"/>
                <w:szCs w:val="20"/>
              </w:rPr>
            </w:r>
            <w:r w:rsidR="00763B95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B07C4A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List of Certifications and Entity/Occupational Completion Points attained during course</w:t>
            </w:r>
          </w:p>
        </w:tc>
      </w:tr>
      <w:tr w:rsidR="00E80739" w:rsidRPr="00B07C4A" w:rsidTr="00E8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1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80739" w:rsidRPr="002866EA" w:rsidRDefault="00E80739" w:rsidP="00E02AF4">
            <w:pPr>
              <w:jc w:val="center"/>
              <w:rPr>
                <w:rFonts w:ascii="Calibri" w:hAnsi="Calibri" w:cs="Tahoma"/>
                <w:b/>
              </w:rPr>
            </w:pPr>
            <w:r w:rsidRPr="002866EA">
              <w:rPr>
                <w:rFonts w:ascii="Calibri" w:hAnsi="Calibri" w:cs="Tahoma"/>
                <w:b/>
              </w:rPr>
              <w:t>Certification and Acknowledgement</w:t>
            </w:r>
          </w:p>
        </w:tc>
      </w:tr>
      <w:tr w:rsidR="00E80739" w:rsidRPr="00B07C4A" w:rsidTr="00E8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11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739" w:rsidRDefault="00E80739" w:rsidP="00E02AF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E80739" w:rsidRPr="001323EE" w:rsidRDefault="00E80739" w:rsidP="00E02AF4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23EE">
              <w:rPr>
                <w:rFonts w:ascii="Calibri" w:hAnsi="Calibri" w:cs="Tahoma"/>
                <w:sz w:val="20"/>
                <w:szCs w:val="20"/>
              </w:rPr>
              <w:t>I hereby affirm that the information provided on this application is true and complete to the best of my knowledge. I also agree that falsified information or significant omissions may disqualify me from further consideration as an ITA Training Provider and may be considered justification for dismissal if discovered at a later date.</w:t>
            </w:r>
          </w:p>
          <w:p w:rsidR="00E80739" w:rsidRPr="001323EE" w:rsidRDefault="00E80739" w:rsidP="00E02AF4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E80739" w:rsidRPr="00B07C4A" w:rsidTr="00E8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7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0739" w:rsidRPr="001323EE" w:rsidRDefault="00E80739" w:rsidP="00E02A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Print Name:</w:t>
            </w:r>
            <w:r w:rsidRPr="003E4F6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E4F66">
              <w:rPr>
                <w:rFonts w:ascii="Calibri" w:hAnsi="Calibri" w:cs="Tahoma"/>
                <w:sz w:val="20"/>
                <w:szCs w:val="20"/>
              </w:rPr>
              <w:instrText xml:space="preserve"> FORMTEXT </w:instrText>
            </w:r>
            <w:r w:rsidRPr="003E4F66">
              <w:rPr>
                <w:rFonts w:ascii="Calibri" w:hAnsi="Calibri" w:cs="Tahoma"/>
                <w:sz w:val="20"/>
                <w:szCs w:val="20"/>
              </w:rPr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noProof/>
                <w:sz w:val="20"/>
                <w:szCs w:val="20"/>
              </w:rPr>
              <w:t> </w:t>
            </w:r>
            <w:r w:rsidRPr="003E4F66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739" w:rsidRPr="001323EE" w:rsidRDefault="00E80739" w:rsidP="00E02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80739" w:rsidRPr="00B07C4A" w:rsidTr="00E8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67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0739" w:rsidRPr="001323EE" w:rsidRDefault="00E80739" w:rsidP="00E02AF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739" w:rsidRPr="001323EE" w:rsidRDefault="00E80739" w:rsidP="00E02A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12DD9" w:rsidRDefault="002D7F32" w:rsidP="00E93CE1">
      <w:pPr>
        <w:ind w:left="-900"/>
      </w:pPr>
      <w:r>
        <w:rPr>
          <w:rFonts w:ascii="Calibri" w:hAnsi="Calibri" w:cs="Tahoma"/>
          <w:sz w:val="16"/>
          <w:szCs w:val="16"/>
        </w:rPr>
        <w:t xml:space="preserve">Revised </w:t>
      </w:r>
      <w:r w:rsidR="001C6B3B">
        <w:rPr>
          <w:rFonts w:ascii="Calibri" w:hAnsi="Calibri" w:cs="Tahoma"/>
          <w:sz w:val="16"/>
          <w:szCs w:val="16"/>
        </w:rPr>
        <w:t>5/29</w:t>
      </w:r>
      <w:r w:rsidR="005A6FBC">
        <w:rPr>
          <w:rFonts w:ascii="Calibri" w:hAnsi="Calibri" w:cs="Tahoma"/>
          <w:sz w:val="16"/>
          <w:szCs w:val="16"/>
        </w:rPr>
        <w:t>/2019</w:t>
      </w:r>
    </w:p>
    <w:sectPr w:rsidR="00A12DD9" w:rsidSect="0021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440" w:left="144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B" w:rsidRDefault="000E582B" w:rsidP="00D46CF3">
      <w:r>
        <w:separator/>
      </w:r>
    </w:p>
  </w:endnote>
  <w:endnote w:type="continuationSeparator" w:id="0">
    <w:p w:rsidR="000E582B" w:rsidRDefault="000E582B" w:rsidP="00D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B" w:rsidRPr="00D46CF3" w:rsidRDefault="000E582B" w:rsidP="00D46CF3">
    <w:pPr>
      <w:pStyle w:val="Footer"/>
      <w:jc w:val="center"/>
      <w:rPr>
        <w:sz w:val="22"/>
      </w:rPr>
    </w:pPr>
    <w:r w:rsidRPr="00D46CF3">
      <w:rPr>
        <w:rFonts w:ascii="ProximaNova-Regular" w:hAnsi="ProximaNova-Regular" w:cs="ProximaNova-Regular"/>
        <w:color w:val="6A747C"/>
        <w:sz w:val="16"/>
        <w:szCs w:val="18"/>
      </w:rPr>
      <w:t>An equal opportunity employer/program. Auxiliary aids and services are available upon request to individuals with disabilities.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B" w:rsidRDefault="000E582B" w:rsidP="00D46CF3">
      <w:r>
        <w:separator/>
      </w:r>
    </w:p>
  </w:footnote>
  <w:footnote w:type="continuationSeparator" w:id="0">
    <w:p w:rsidR="000E582B" w:rsidRDefault="000E582B" w:rsidP="00D4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2B" w:rsidRDefault="000E58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D3EDB" wp14:editId="7E014DF1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393825" cy="619125"/>
          <wp:effectExtent l="0" t="0" r="0" b="0"/>
          <wp:wrapTight wrapText="bothSides">
            <wp:wrapPolygon edited="0">
              <wp:start x="5609" y="1329"/>
              <wp:lineTo x="886" y="14622"/>
              <wp:lineTo x="2067" y="19938"/>
              <wp:lineTo x="7380" y="19938"/>
              <wp:lineTo x="10037" y="18609"/>
              <wp:lineTo x="20960" y="14622"/>
              <wp:lineTo x="21256" y="7975"/>
              <wp:lineTo x="19779" y="6646"/>
              <wp:lineTo x="7380" y="1329"/>
              <wp:lineTo x="5609" y="1329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AD" w:rsidRDefault="001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3"/>
    <w:rsid w:val="00002A27"/>
    <w:rsid w:val="00057DD3"/>
    <w:rsid w:val="000E582B"/>
    <w:rsid w:val="00103EFE"/>
    <w:rsid w:val="001550E6"/>
    <w:rsid w:val="0018501A"/>
    <w:rsid w:val="001915AD"/>
    <w:rsid w:val="001A2235"/>
    <w:rsid w:val="001A7D03"/>
    <w:rsid w:val="001C6B3B"/>
    <w:rsid w:val="001D4698"/>
    <w:rsid w:val="00214A39"/>
    <w:rsid w:val="002D7F32"/>
    <w:rsid w:val="002E0787"/>
    <w:rsid w:val="00327224"/>
    <w:rsid w:val="0037301F"/>
    <w:rsid w:val="00420DEE"/>
    <w:rsid w:val="00530BA3"/>
    <w:rsid w:val="00567EA7"/>
    <w:rsid w:val="005A6FBC"/>
    <w:rsid w:val="005F46B2"/>
    <w:rsid w:val="00662BA1"/>
    <w:rsid w:val="006657F4"/>
    <w:rsid w:val="00675C53"/>
    <w:rsid w:val="00763B95"/>
    <w:rsid w:val="00764DF6"/>
    <w:rsid w:val="008A3D07"/>
    <w:rsid w:val="008F1894"/>
    <w:rsid w:val="00900790"/>
    <w:rsid w:val="00992D74"/>
    <w:rsid w:val="009E1B2A"/>
    <w:rsid w:val="00A12DD9"/>
    <w:rsid w:val="00A42158"/>
    <w:rsid w:val="00AC4D85"/>
    <w:rsid w:val="00B8622F"/>
    <w:rsid w:val="00B94EEA"/>
    <w:rsid w:val="00BB76F1"/>
    <w:rsid w:val="00BD6089"/>
    <w:rsid w:val="00D20826"/>
    <w:rsid w:val="00D46CF3"/>
    <w:rsid w:val="00D55656"/>
    <w:rsid w:val="00D77553"/>
    <w:rsid w:val="00D85DFE"/>
    <w:rsid w:val="00D9521E"/>
    <w:rsid w:val="00DB0965"/>
    <w:rsid w:val="00E02AF4"/>
    <w:rsid w:val="00E801C7"/>
    <w:rsid w:val="00E80739"/>
    <w:rsid w:val="00E93CE1"/>
    <w:rsid w:val="00EB2DF4"/>
    <w:rsid w:val="00F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B2AB-0C10-4081-A2D1-D946B0C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Francis</dc:creator>
  <cp:lastModifiedBy>Elisha Westfall</cp:lastModifiedBy>
  <cp:revision>5</cp:revision>
  <cp:lastPrinted>2019-02-11T13:32:00Z</cp:lastPrinted>
  <dcterms:created xsi:type="dcterms:W3CDTF">2019-05-24T16:29:00Z</dcterms:created>
  <dcterms:modified xsi:type="dcterms:W3CDTF">2020-06-11T16:32:00Z</dcterms:modified>
</cp:coreProperties>
</file>